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AFA94" w14:textId="4BBF0D99" w:rsidR="00952935" w:rsidRDefault="00952935" w:rsidP="00952935">
      <w:pPr>
        <w:jc w:val="center"/>
        <w:rPr>
          <w:rFonts w:ascii="Ubuntu" w:hAnsi="Ubuntu"/>
          <w:b/>
          <w:bCs/>
          <w:color w:val="156082" w:themeColor="accent1"/>
        </w:rPr>
      </w:pPr>
      <w:r w:rsidRPr="00952935">
        <w:rPr>
          <w:rFonts w:ascii="Ubuntu" w:hAnsi="Ubuntu"/>
          <w:b/>
          <w:bCs/>
          <w:color w:val="156082" w:themeColor="accent1"/>
        </w:rPr>
        <w:t>Consultant/ Consultante Transformation Digitale</w:t>
      </w:r>
    </w:p>
    <w:p w14:paraId="772DC79F" w14:textId="59F24866" w:rsidR="00952935" w:rsidRPr="00952935" w:rsidRDefault="00952935" w:rsidP="00952935">
      <w:pPr>
        <w:jc w:val="center"/>
        <w:rPr>
          <w:rFonts w:ascii="Ubuntu" w:hAnsi="Ubuntu"/>
          <w:i/>
          <w:iCs/>
          <w:color w:val="156082" w:themeColor="accent1"/>
          <w:sz w:val="20"/>
          <w:szCs w:val="20"/>
        </w:rPr>
      </w:pPr>
      <w:r w:rsidRPr="00952935">
        <w:rPr>
          <w:rFonts w:ascii="Ubuntu" w:hAnsi="Ubuntu"/>
          <w:i/>
          <w:iCs/>
          <w:color w:val="156082" w:themeColor="accent1"/>
          <w:sz w:val="20"/>
          <w:szCs w:val="20"/>
        </w:rPr>
        <w:t>(Offre applicable stage / apprentissage / CDI jeune diplômé)</w:t>
      </w:r>
    </w:p>
    <w:p w14:paraId="2968C55F" w14:textId="79B616E3" w:rsidR="00952935" w:rsidRPr="00952935" w:rsidRDefault="00952935" w:rsidP="00952935">
      <w:r w:rsidRPr="00952935">
        <w:t>Chez Capgemini Invent, nous croyons que l’innovation est le moteur du changement. En tant que consultants en transformation digitale, nous combinons nos capacités stratégiques, créatives et scientifiques, en collaborant étroitement avec nos clients de secteurs d’activités variées (industrie, services, finance, secteur publique, santé …) pour leur fournir des solutions à l’état de l’art. Rejoignez-nous pour conduire une transformation adaptée aux défis de nos clients.</w:t>
      </w:r>
    </w:p>
    <w:p w14:paraId="0BEE2CCC" w14:textId="364AB153" w:rsidR="00952935" w:rsidRPr="00952935" w:rsidRDefault="00952935" w:rsidP="00952935">
      <w:pPr>
        <w:rPr>
          <w:b/>
          <w:bCs/>
          <w:color w:val="156082" w:themeColor="accent1"/>
        </w:rPr>
      </w:pPr>
      <w:r w:rsidRPr="00952935">
        <w:rPr>
          <w:b/>
          <w:bCs/>
          <w:color w:val="156082" w:themeColor="accent1"/>
        </w:rPr>
        <w:t>Vos missions</w:t>
      </w:r>
    </w:p>
    <w:p w14:paraId="6F8D1E0A" w14:textId="08AFBE45" w:rsidR="00952935" w:rsidRPr="00952935" w:rsidRDefault="00952935" w:rsidP="00952935">
      <w:r w:rsidRPr="00952935">
        <w:t>Vous accompagnerez les Directions Générales sur des problématiques de stratégie, d'organisation et d'efficacité opérationnelle.</w:t>
      </w:r>
    </w:p>
    <w:p w14:paraId="3BCDA50B" w14:textId="2EE5B133" w:rsidR="00952935" w:rsidRPr="00952935" w:rsidRDefault="00952935" w:rsidP="00952935">
      <w:r w:rsidRPr="00952935">
        <w:t xml:space="preserve">Au sein d'une équipe projet et au contact du client, vous </w:t>
      </w:r>
      <w:proofErr w:type="gramStart"/>
      <w:r w:rsidRPr="00952935">
        <w:t>serez en charge</w:t>
      </w:r>
      <w:proofErr w:type="gramEnd"/>
      <w:r w:rsidRPr="00952935">
        <w:t xml:space="preserve"> de collecter et d'analyser des données, via la conduite d'entretiens ou l'animation d'ateliers de co-construction. Vous établirez des présentations pour nos clients et contribuerez à la formalisation des recommandations stratégiques.</w:t>
      </w:r>
    </w:p>
    <w:p w14:paraId="5B416DC3" w14:textId="77777777" w:rsidR="00952935" w:rsidRPr="00952935" w:rsidRDefault="00952935" w:rsidP="00952935">
      <w:r w:rsidRPr="00952935">
        <w:t xml:space="preserve">Vous aurez également la possibilité de vous investir dans la vie interne du cabinet (recrutement, </w:t>
      </w:r>
      <w:proofErr w:type="gramStart"/>
      <w:r w:rsidRPr="00952935">
        <w:t>formations,…</w:t>
      </w:r>
      <w:proofErr w:type="gramEnd"/>
      <w:r w:rsidRPr="00952935">
        <w:t>).</w:t>
      </w:r>
    </w:p>
    <w:p w14:paraId="781CB8B7" w14:textId="2B04EDC0" w:rsidR="00952935" w:rsidRPr="00952935" w:rsidRDefault="00952935" w:rsidP="00952935"/>
    <w:p w14:paraId="3FC4C777" w14:textId="784A2303" w:rsidR="00952935" w:rsidRPr="00952935" w:rsidRDefault="00952935" w:rsidP="00952935">
      <w:pPr>
        <w:rPr>
          <w:b/>
          <w:bCs/>
          <w:color w:val="156082" w:themeColor="accent1"/>
        </w:rPr>
      </w:pPr>
      <w:r w:rsidRPr="00952935">
        <w:rPr>
          <w:b/>
          <w:bCs/>
          <w:color w:val="156082" w:themeColor="accent1"/>
        </w:rPr>
        <w:t>Votre profil</w:t>
      </w:r>
    </w:p>
    <w:p w14:paraId="7B250947" w14:textId="77777777" w:rsidR="00952935" w:rsidRPr="00952935" w:rsidRDefault="00952935" w:rsidP="00952935">
      <w:pPr>
        <w:numPr>
          <w:ilvl w:val="0"/>
          <w:numId w:val="1"/>
        </w:numPr>
      </w:pPr>
      <w:r w:rsidRPr="00952935">
        <w:t>Vous êtes en 4ème ou 5ème année d’école de Commerce ou d’université, vous avez une appétence marquée pour les sujets liés à l’innovation digitale, </w:t>
      </w:r>
    </w:p>
    <w:p w14:paraId="56E1E76C" w14:textId="77777777" w:rsidR="00952935" w:rsidRPr="00952935" w:rsidRDefault="00952935" w:rsidP="00952935">
      <w:pPr>
        <w:numPr>
          <w:ilvl w:val="0"/>
          <w:numId w:val="1"/>
        </w:numPr>
      </w:pPr>
      <w:r w:rsidRPr="00952935">
        <w:t>Vous avez une connaissance</w:t>
      </w:r>
      <w:r w:rsidRPr="00952935">
        <w:rPr>
          <w:rFonts w:ascii="Arial" w:hAnsi="Arial" w:cs="Arial"/>
        </w:rPr>
        <w:t> </w:t>
      </w:r>
      <w:r w:rsidRPr="00952935">
        <w:t>des enjeux</w:t>
      </w:r>
      <w:r w:rsidRPr="00952935">
        <w:rPr>
          <w:rFonts w:ascii="Arial" w:hAnsi="Arial" w:cs="Arial"/>
        </w:rPr>
        <w:t> </w:t>
      </w:r>
      <w:r w:rsidRPr="00952935">
        <w:t>RSE et de leurs enjeux de transformation,</w:t>
      </w:r>
      <w:r w:rsidRPr="00952935">
        <w:rPr>
          <w:rFonts w:ascii="Aptos" w:hAnsi="Aptos" w:cs="Aptos"/>
        </w:rPr>
        <w:t> </w:t>
      </w:r>
    </w:p>
    <w:p w14:paraId="1BB8D021" w14:textId="1B0FF859" w:rsidR="00952935" w:rsidRPr="00952935" w:rsidRDefault="00952935" w:rsidP="00952935">
      <w:pPr>
        <w:numPr>
          <w:ilvl w:val="0"/>
          <w:numId w:val="1"/>
        </w:numPr>
      </w:pPr>
      <w:r w:rsidRPr="00952935">
        <w:t>Vous disposez de compétences analytiques et d’excellentes capacités d'organisation, </w:t>
      </w:r>
    </w:p>
    <w:p w14:paraId="76491589" w14:textId="6E0CABEF" w:rsidR="00952935" w:rsidRPr="00952935" w:rsidRDefault="00952935" w:rsidP="00952935">
      <w:pPr>
        <w:rPr>
          <w:b/>
          <w:bCs/>
          <w:color w:val="156082" w:themeColor="accent1"/>
        </w:rPr>
      </w:pPr>
      <w:r w:rsidRPr="00952935">
        <w:rPr>
          <w:b/>
          <w:bCs/>
          <w:color w:val="156082" w:themeColor="accent1"/>
        </w:rPr>
        <w:t>3 raisons de nous rejoindre</w:t>
      </w:r>
    </w:p>
    <w:p w14:paraId="6CCC1EC7" w14:textId="77777777" w:rsidR="00952935" w:rsidRPr="00952935" w:rsidRDefault="00952935" w:rsidP="00952935">
      <w:pPr>
        <w:numPr>
          <w:ilvl w:val="0"/>
          <w:numId w:val="2"/>
        </w:numPr>
      </w:pPr>
      <w:r w:rsidRPr="00952935">
        <w:t>Qualité de vie au travail : accord de télétravail en France et à l’international, accord sur l’égalité professionnelle, la parentalité, l’équilibre des temps et la mobilité durable.</w:t>
      </w:r>
    </w:p>
    <w:p w14:paraId="6DC5BBCA" w14:textId="77777777" w:rsidR="00952935" w:rsidRPr="00952935" w:rsidRDefault="00952935" w:rsidP="00952935">
      <w:pPr>
        <w:numPr>
          <w:ilvl w:val="0"/>
          <w:numId w:val="2"/>
        </w:numPr>
      </w:pPr>
      <w:r w:rsidRPr="00952935">
        <w:t xml:space="preserve">Apprentissage en continu : certifications et formations en libre accès, accompagnement sur mesure avec votre </w:t>
      </w:r>
      <w:proofErr w:type="spellStart"/>
      <w:r w:rsidRPr="00952935">
        <w:t>career</w:t>
      </w:r>
      <w:proofErr w:type="spellEnd"/>
      <w:r w:rsidRPr="00952935">
        <w:t xml:space="preserve"> manager, parcours d’intégration sur plusieurs mois.</w:t>
      </w:r>
    </w:p>
    <w:p w14:paraId="55C22C31" w14:textId="77777777" w:rsidR="00952935" w:rsidRPr="00952935" w:rsidRDefault="00952935" w:rsidP="00952935">
      <w:pPr>
        <w:numPr>
          <w:ilvl w:val="0"/>
          <w:numId w:val="2"/>
        </w:numPr>
      </w:pPr>
      <w:r w:rsidRPr="00952935">
        <w:lastRenderedPageBreak/>
        <w:t>Avantages groupe &amp; CSE : plan actionnariat, tarifs préférentiels, remboursement partiel vacances, remboursement de votre abonnement sportif ou culturel.</w:t>
      </w:r>
    </w:p>
    <w:p w14:paraId="15263EBA" w14:textId="77777777" w:rsidR="00952935" w:rsidRPr="00952935" w:rsidRDefault="00952935" w:rsidP="00952935">
      <w:r w:rsidRPr="00952935">
        <w:t> </w:t>
      </w:r>
    </w:p>
    <w:p w14:paraId="1892C5B7" w14:textId="6716A023" w:rsidR="00952935" w:rsidRPr="00952935" w:rsidRDefault="00952935" w:rsidP="00952935">
      <w:pPr>
        <w:rPr>
          <w:b/>
          <w:bCs/>
          <w:color w:val="156082" w:themeColor="accent1"/>
        </w:rPr>
      </w:pPr>
      <w:r w:rsidRPr="00952935">
        <w:rPr>
          <w:b/>
          <w:bCs/>
          <w:color w:val="156082" w:themeColor="accent1"/>
        </w:rPr>
        <w:t>Nos engagements et priorités</w:t>
      </w:r>
    </w:p>
    <w:p w14:paraId="0E9F3D98" w14:textId="4D8B5CDC" w:rsidR="00952935" w:rsidRPr="00952935" w:rsidRDefault="00952935" w:rsidP="00952935">
      <w:r w:rsidRPr="00952935">
        <w:t xml:space="preserve">Le groupe Capgemini encourage une culture inclusive dans un cadre multiculturel et </w:t>
      </w:r>
      <w:proofErr w:type="spellStart"/>
      <w:r w:rsidRPr="00952935">
        <w:t>handi</w:t>
      </w:r>
      <w:proofErr w:type="spellEnd"/>
      <w:r w:rsidRPr="00952935">
        <w:t>-accueillant. En nous rejoignant, vous intégrez un collectif qui valorise la diversité, développe le potentiel de ses talents, s’engage dans des initiatives solidaires avec ses partenaires, et se mobilise pour réduire son impact environnemental sur tous ses sites et auprès de ses clients.</w:t>
      </w:r>
    </w:p>
    <w:p w14:paraId="499E30AE" w14:textId="0AAD8670" w:rsidR="00952935" w:rsidRPr="00952935" w:rsidRDefault="00952935" w:rsidP="00952935">
      <w:pPr>
        <w:rPr>
          <w:b/>
          <w:bCs/>
          <w:color w:val="156082" w:themeColor="accent1"/>
        </w:rPr>
      </w:pPr>
      <w:r w:rsidRPr="00952935">
        <w:rPr>
          <w:b/>
          <w:bCs/>
          <w:color w:val="156082" w:themeColor="accent1"/>
        </w:rPr>
        <w:t>À propos de Capgemini Invent</w:t>
      </w:r>
    </w:p>
    <w:p w14:paraId="26B6C561" w14:textId="32B8E1AA" w:rsidR="00952935" w:rsidRPr="00952935" w:rsidRDefault="00952935" w:rsidP="00952935">
      <w:r w:rsidRPr="00952935">
        <w:t xml:space="preserve">Capgemini Invent est la marque d’innovation digitale, de design et de transformation du groupe Capgemini. Etablie dans plus de 30 studios et plus de 60 dans le monde, elle compte une équipe de plus de 12 500 experts en stratégie, data </w:t>
      </w:r>
      <w:proofErr w:type="spellStart"/>
      <w:r w:rsidRPr="00952935">
        <w:t>scientists</w:t>
      </w:r>
      <w:proofErr w:type="spellEnd"/>
      <w:r w:rsidRPr="00952935">
        <w:t>, concepteurs de produits et d’expériences ou encore experts en marques et en technologie qui développent de nouveaux services digitaux, produits, expériences et modèles d’affaire pour une croissance durable.</w:t>
      </w:r>
    </w:p>
    <w:p w14:paraId="4CBEDA4D" w14:textId="77777777" w:rsidR="00952935" w:rsidRPr="00952935" w:rsidRDefault="00952935" w:rsidP="00952935">
      <w:proofErr w:type="spellStart"/>
      <w:r w:rsidRPr="00952935">
        <w:t>Get</w:t>
      </w:r>
      <w:proofErr w:type="spellEnd"/>
      <w:r w:rsidRPr="00952935">
        <w:t xml:space="preserve"> The Future You </w:t>
      </w:r>
      <w:proofErr w:type="spellStart"/>
      <w:r w:rsidRPr="00952935">
        <w:t>Want</w:t>
      </w:r>
      <w:proofErr w:type="spellEnd"/>
      <w:r w:rsidRPr="00952935">
        <w:t>* | </w:t>
      </w:r>
      <w:hyperlink r:id="rId7" w:history="1">
        <w:r w:rsidRPr="00952935">
          <w:rPr>
            <w:rStyle w:val="Lienhypertexte"/>
          </w:rPr>
          <w:t>www.capgemini.com/fr-fr</w:t>
        </w:r>
      </w:hyperlink>
    </w:p>
    <w:p w14:paraId="50C9A16D" w14:textId="77777777" w:rsidR="00952935" w:rsidRPr="00952935" w:rsidRDefault="00952935" w:rsidP="00952935">
      <w:r w:rsidRPr="00952935">
        <w:t>*Capgemini, le futur que vous voulez</w:t>
      </w:r>
    </w:p>
    <w:p w14:paraId="6242AA30" w14:textId="77777777" w:rsidR="00952935" w:rsidRPr="00952935" w:rsidRDefault="00952935" w:rsidP="00952935">
      <w:r w:rsidRPr="00952935">
        <w:t> </w:t>
      </w:r>
    </w:p>
    <w:p w14:paraId="117B4F7A" w14:textId="77777777" w:rsidR="00952935" w:rsidRDefault="00952935"/>
    <w:sectPr w:rsidR="0095293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AB468" w14:textId="77777777" w:rsidR="00952935" w:rsidRDefault="00952935" w:rsidP="00952935">
      <w:pPr>
        <w:spacing w:after="0" w:line="240" w:lineRule="auto"/>
      </w:pPr>
      <w:r>
        <w:separator/>
      </w:r>
    </w:p>
  </w:endnote>
  <w:endnote w:type="continuationSeparator" w:id="0">
    <w:p w14:paraId="5594BA13" w14:textId="77777777" w:rsidR="00952935" w:rsidRDefault="00952935" w:rsidP="00952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buntu">
    <w:panose1 w:val="020B05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76763" w14:textId="77777777" w:rsidR="00952935" w:rsidRDefault="00952935" w:rsidP="00952935">
      <w:pPr>
        <w:spacing w:after="0" w:line="240" w:lineRule="auto"/>
      </w:pPr>
      <w:r>
        <w:separator/>
      </w:r>
    </w:p>
  </w:footnote>
  <w:footnote w:type="continuationSeparator" w:id="0">
    <w:p w14:paraId="3F7784D5" w14:textId="77777777" w:rsidR="00952935" w:rsidRDefault="00952935" w:rsidP="00952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BA621" w14:textId="34EA0FC2" w:rsidR="00952935" w:rsidRDefault="00952935">
    <w:pPr>
      <w:pStyle w:val="En-tte"/>
    </w:pPr>
    <w:r>
      <w:rPr>
        <w:noProof/>
      </w:rPr>
      <w:drawing>
        <wp:anchor distT="0" distB="0" distL="114300" distR="114300" simplePos="0" relativeHeight="251659264" behindDoc="0" locked="1" layoutInCell="1" allowOverlap="0" wp14:anchorId="126B6191" wp14:editId="5576E891">
          <wp:simplePos x="0" y="0"/>
          <wp:positionH relativeFrom="margin">
            <wp:align>left</wp:align>
          </wp:positionH>
          <wp:positionV relativeFrom="page">
            <wp:posOffset>635000</wp:posOffset>
          </wp:positionV>
          <wp:extent cx="1835150" cy="384810"/>
          <wp:effectExtent l="0" t="0" r="0" b="0"/>
          <wp:wrapTopAndBottom/>
          <wp:docPr id="3" name="Image 3" descr="Une image contenant Police, Graphique, graphis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Police, Graphique, graphisme, conception&#10;&#10;Description générée automatiquement"/>
                  <pic:cNvPicPr/>
                </pic:nvPicPr>
                <pic:blipFill rotWithShape="1">
                  <a:blip r:embed="rId1">
                    <a:extLst>
                      <a:ext uri="{28A0092B-C50C-407E-A947-70E740481C1C}">
                        <a14:useLocalDpi xmlns:a14="http://schemas.microsoft.com/office/drawing/2010/main" val="0"/>
                      </a:ext>
                    </a:extLst>
                  </a:blip>
                  <a:srcRect l="7919" t="18636" r="7266" b="22214"/>
                  <a:stretch/>
                </pic:blipFill>
                <pic:spPr bwMode="auto">
                  <a:xfrm>
                    <a:off x="0" y="0"/>
                    <a:ext cx="1835150" cy="384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C7527C"/>
    <w:multiLevelType w:val="multilevel"/>
    <w:tmpl w:val="2DFA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4A586A"/>
    <w:multiLevelType w:val="multilevel"/>
    <w:tmpl w:val="28580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8883890">
    <w:abstractNumId w:val="0"/>
  </w:num>
  <w:num w:numId="2" w16cid:durableId="1496072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35"/>
    <w:rsid w:val="00952935"/>
    <w:rsid w:val="00CC65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89C94"/>
  <w15:chartTrackingRefBased/>
  <w15:docId w15:val="{7ED58151-F486-4AD3-A33C-D4A5C683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529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529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5293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5293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5293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5293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5293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5293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5293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293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5293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5293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5293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5293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5293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5293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5293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52935"/>
    <w:rPr>
      <w:rFonts w:eastAsiaTheme="majorEastAsia" w:cstheme="majorBidi"/>
      <w:color w:val="272727" w:themeColor="text1" w:themeTint="D8"/>
    </w:rPr>
  </w:style>
  <w:style w:type="paragraph" w:styleId="Titre">
    <w:name w:val="Title"/>
    <w:basedOn w:val="Normal"/>
    <w:next w:val="Normal"/>
    <w:link w:val="TitreCar"/>
    <w:uiPriority w:val="10"/>
    <w:qFormat/>
    <w:rsid w:val="009529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5293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5293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5293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52935"/>
    <w:pPr>
      <w:spacing w:before="160"/>
      <w:jc w:val="center"/>
    </w:pPr>
    <w:rPr>
      <w:i/>
      <w:iCs/>
      <w:color w:val="404040" w:themeColor="text1" w:themeTint="BF"/>
    </w:rPr>
  </w:style>
  <w:style w:type="character" w:customStyle="1" w:styleId="CitationCar">
    <w:name w:val="Citation Car"/>
    <w:basedOn w:val="Policepardfaut"/>
    <w:link w:val="Citation"/>
    <w:uiPriority w:val="29"/>
    <w:rsid w:val="00952935"/>
    <w:rPr>
      <w:i/>
      <w:iCs/>
      <w:color w:val="404040" w:themeColor="text1" w:themeTint="BF"/>
    </w:rPr>
  </w:style>
  <w:style w:type="paragraph" w:styleId="Paragraphedeliste">
    <w:name w:val="List Paragraph"/>
    <w:basedOn w:val="Normal"/>
    <w:uiPriority w:val="34"/>
    <w:qFormat/>
    <w:rsid w:val="00952935"/>
    <w:pPr>
      <w:ind w:left="720"/>
      <w:contextualSpacing/>
    </w:pPr>
  </w:style>
  <w:style w:type="character" w:styleId="Accentuationintense">
    <w:name w:val="Intense Emphasis"/>
    <w:basedOn w:val="Policepardfaut"/>
    <w:uiPriority w:val="21"/>
    <w:qFormat/>
    <w:rsid w:val="00952935"/>
    <w:rPr>
      <w:i/>
      <w:iCs/>
      <w:color w:val="0F4761" w:themeColor="accent1" w:themeShade="BF"/>
    </w:rPr>
  </w:style>
  <w:style w:type="paragraph" w:styleId="Citationintense">
    <w:name w:val="Intense Quote"/>
    <w:basedOn w:val="Normal"/>
    <w:next w:val="Normal"/>
    <w:link w:val="CitationintenseCar"/>
    <w:uiPriority w:val="30"/>
    <w:qFormat/>
    <w:rsid w:val="009529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52935"/>
    <w:rPr>
      <w:i/>
      <w:iCs/>
      <w:color w:val="0F4761" w:themeColor="accent1" w:themeShade="BF"/>
    </w:rPr>
  </w:style>
  <w:style w:type="character" w:styleId="Rfrenceintense">
    <w:name w:val="Intense Reference"/>
    <w:basedOn w:val="Policepardfaut"/>
    <w:uiPriority w:val="32"/>
    <w:qFormat/>
    <w:rsid w:val="00952935"/>
    <w:rPr>
      <w:b/>
      <w:bCs/>
      <w:smallCaps/>
      <w:color w:val="0F4761" w:themeColor="accent1" w:themeShade="BF"/>
      <w:spacing w:val="5"/>
    </w:rPr>
  </w:style>
  <w:style w:type="character" w:styleId="Lienhypertexte">
    <w:name w:val="Hyperlink"/>
    <w:basedOn w:val="Policepardfaut"/>
    <w:uiPriority w:val="99"/>
    <w:unhideWhenUsed/>
    <w:rsid w:val="00952935"/>
    <w:rPr>
      <w:color w:val="467886" w:themeColor="hyperlink"/>
      <w:u w:val="single"/>
    </w:rPr>
  </w:style>
  <w:style w:type="character" w:styleId="Mentionnonrsolue">
    <w:name w:val="Unresolved Mention"/>
    <w:basedOn w:val="Policepardfaut"/>
    <w:uiPriority w:val="99"/>
    <w:semiHidden/>
    <w:unhideWhenUsed/>
    <w:rsid w:val="00952935"/>
    <w:rPr>
      <w:color w:val="605E5C"/>
      <w:shd w:val="clear" w:color="auto" w:fill="E1DFDD"/>
    </w:rPr>
  </w:style>
  <w:style w:type="paragraph" w:styleId="En-tte">
    <w:name w:val="header"/>
    <w:basedOn w:val="Normal"/>
    <w:link w:val="En-tteCar"/>
    <w:uiPriority w:val="99"/>
    <w:unhideWhenUsed/>
    <w:rsid w:val="00952935"/>
    <w:pPr>
      <w:tabs>
        <w:tab w:val="center" w:pos="4513"/>
        <w:tab w:val="right" w:pos="9026"/>
      </w:tabs>
      <w:spacing w:after="0" w:line="240" w:lineRule="auto"/>
    </w:pPr>
  </w:style>
  <w:style w:type="character" w:customStyle="1" w:styleId="En-tteCar">
    <w:name w:val="En-tête Car"/>
    <w:basedOn w:val="Policepardfaut"/>
    <w:link w:val="En-tte"/>
    <w:uiPriority w:val="99"/>
    <w:rsid w:val="00952935"/>
  </w:style>
  <w:style w:type="paragraph" w:styleId="Pieddepage">
    <w:name w:val="footer"/>
    <w:basedOn w:val="Normal"/>
    <w:link w:val="PieddepageCar"/>
    <w:uiPriority w:val="99"/>
    <w:unhideWhenUsed/>
    <w:rsid w:val="0095293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952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101342">
      <w:bodyDiv w:val="1"/>
      <w:marLeft w:val="0"/>
      <w:marRight w:val="0"/>
      <w:marTop w:val="0"/>
      <w:marBottom w:val="0"/>
      <w:divBdr>
        <w:top w:val="none" w:sz="0" w:space="0" w:color="auto"/>
        <w:left w:val="none" w:sz="0" w:space="0" w:color="auto"/>
        <w:bottom w:val="none" w:sz="0" w:space="0" w:color="auto"/>
        <w:right w:val="none" w:sz="0" w:space="0" w:color="auto"/>
      </w:divBdr>
      <w:divsChild>
        <w:div w:id="624894152">
          <w:marLeft w:val="0"/>
          <w:marRight w:val="0"/>
          <w:marTop w:val="0"/>
          <w:marBottom w:val="0"/>
          <w:divBdr>
            <w:top w:val="none" w:sz="0" w:space="0" w:color="auto"/>
            <w:left w:val="none" w:sz="0" w:space="0" w:color="auto"/>
            <w:bottom w:val="none" w:sz="0" w:space="0" w:color="auto"/>
            <w:right w:val="none" w:sz="0" w:space="0" w:color="auto"/>
          </w:divBdr>
        </w:div>
        <w:div w:id="445083376">
          <w:marLeft w:val="0"/>
          <w:marRight w:val="0"/>
          <w:marTop w:val="0"/>
          <w:marBottom w:val="0"/>
          <w:divBdr>
            <w:top w:val="none" w:sz="0" w:space="0" w:color="auto"/>
            <w:left w:val="none" w:sz="0" w:space="0" w:color="auto"/>
            <w:bottom w:val="none" w:sz="0" w:space="0" w:color="auto"/>
            <w:right w:val="none" w:sz="0" w:space="0" w:color="auto"/>
          </w:divBdr>
        </w:div>
        <w:div w:id="303004779">
          <w:marLeft w:val="0"/>
          <w:marRight w:val="0"/>
          <w:marTop w:val="0"/>
          <w:marBottom w:val="0"/>
          <w:divBdr>
            <w:top w:val="none" w:sz="0" w:space="0" w:color="auto"/>
            <w:left w:val="none" w:sz="0" w:space="0" w:color="auto"/>
            <w:bottom w:val="none" w:sz="0" w:space="0" w:color="auto"/>
            <w:right w:val="none" w:sz="0" w:space="0" w:color="auto"/>
          </w:divBdr>
        </w:div>
        <w:div w:id="1292714387">
          <w:marLeft w:val="0"/>
          <w:marRight w:val="0"/>
          <w:marTop w:val="0"/>
          <w:marBottom w:val="0"/>
          <w:divBdr>
            <w:top w:val="none" w:sz="0" w:space="0" w:color="auto"/>
            <w:left w:val="none" w:sz="0" w:space="0" w:color="auto"/>
            <w:bottom w:val="none" w:sz="0" w:space="0" w:color="auto"/>
            <w:right w:val="none" w:sz="0" w:space="0" w:color="auto"/>
          </w:divBdr>
        </w:div>
        <w:div w:id="1200045338">
          <w:marLeft w:val="0"/>
          <w:marRight w:val="0"/>
          <w:marTop w:val="0"/>
          <w:marBottom w:val="0"/>
          <w:divBdr>
            <w:top w:val="none" w:sz="0" w:space="0" w:color="auto"/>
            <w:left w:val="none" w:sz="0" w:space="0" w:color="auto"/>
            <w:bottom w:val="none" w:sz="0" w:space="0" w:color="auto"/>
            <w:right w:val="none" w:sz="0" w:space="0" w:color="auto"/>
          </w:divBdr>
        </w:div>
        <w:div w:id="812410270">
          <w:marLeft w:val="0"/>
          <w:marRight w:val="0"/>
          <w:marTop w:val="0"/>
          <w:marBottom w:val="0"/>
          <w:divBdr>
            <w:top w:val="none" w:sz="0" w:space="0" w:color="auto"/>
            <w:left w:val="none" w:sz="0" w:space="0" w:color="auto"/>
            <w:bottom w:val="none" w:sz="0" w:space="0" w:color="auto"/>
            <w:right w:val="none" w:sz="0" w:space="0" w:color="auto"/>
          </w:divBdr>
        </w:div>
        <w:div w:id="1459883158">
          <w:marLeft w:val="0"/>
          <w:marRight w:val="0"/>
          <w:marTop w:val="0"/>
          <w:marBottom w:val="0"/>
          <w:divBdr>
            <w:top w:val="none" w:sz="0" w:space="0" w:color="auto"/>
            <w:left w:val="none" w:sz="0" w:space="0" w:color="auto"/>
            <w:bottom w:val="none" w:sz="0" w:space="0" w:color="auto"/>
            <w:right w:val="none" w:sz="0" w:space="0" w:color="auto"/>
          </w:divBdr>
        </w:div>
        <w:div w:id="1776944023">
          <w:marLeft w:val="0"/>
          <w:marRight w:val="0"/>
          <w:marTop w:val="0"/>
          <w:marBottom w:val="0"/>
          <w:divBdr>
            <w:top w:val="none" w:sz="0" w:space="0" w:color="auto"/>
            <w:left w:val="none" w:sz="0" w:space="0" w:color="auto"/>
            <w:bottom w:val="none" w:sz="0" w:space="0" w:color="auto"/>
            <w:right w:val="none" w:sz="0" w:space="0" w:color="auto"/>
          </w:divBdr>
        </w:div>
        <w:div w:id="1122697335">
          <w:marLeft w:val="0"/>
          <w:marRight w:val="0"/>
          <w:marTop w:val="0"/>
          <w:marBottom w:val="0"/>
          <w:divBdr>
            <w:top w:val="none" w:sz="0" w:space="0" w:color="auto"/>
            <w:left w:val="none" w:sz="0" w:space="0" w:color="auto"/>
            <w:bottom w:val="none" w:sz="0" w:space="0" w:color="auto"/>
            <w:right w:val="none" w:sz="0" w:space="0" w:color="auto"/>
          </w:divBdr>
        </w:div>
        <w:div w:id="1816295607">
          <w:marLeft w:val="0"/>
          <w:marRight w:val="0"/>
          <w:marTop w:val="0"/>
          <w:marBottom w:val="0"/>
          <w:divBdr>
            <w:top w:val="none" w:sz="0" w:space="0" w:color="auto"/>
            <w:left w:val="none" w:sz="0" w:space="0" w:color="auto"/>
            <w:bottom w:val="none" w:sz="0" w:space="0" w:color="auto"/>
            <w:right w:val="none" w:sz="0" w:space="0" w:color="auto"/>
          </w:divBdr>
        </w:div>
        <w:div w:id="842818898">
          <w:marLeft w:val="0"/>
          <w:marRight w:val="0"/>
          <w:marTop w:val="0"/>
          <w:marBottom w:val="0"/>
          <w:divBdr>
            <w:top w:val="none" w:sz="0" w:space="0" w:color="auto"/>
            <w:left w:val="none" w:sz="0" w:space="0" w:color="auto"/>
            <w:bottom w:val="none" w:sz="0" w:space="0" w:color="auto"/>
            <w:right w:val="none" w:sz="0" w:space="0" w:color="auto"/>
          </w:divBdr>
        </w:div>
      </w:divsChild>
    </w:div>
    <w:div w:id="1189292962">
      <w:bodyDiv w:val="1"/>
      <w:marLeft w:val="0"/>
      <w:marRight w:val="0"/>
      <w:marTop w:val="0"/>
      <w:marBottom w:val="0"/>
      <w:divBdr>
        <w:top w:val="none" w:sz="0" w:space="0" w:color="auto"/>
        <w:left w:val="none" w:sz="0" w:space="0" w:color="auto"/>
        <w:bottom w:val="none" w:sz="0" w:space="0" w:color="auto"/>
        <w:right w:val="none" w:sz="0" w:space="0" w:color="auto"/>
      </w:divBdr>
      <w:divsChild>
        <w:div w:id="1050878902">
          <w:marLeft w:val="0"/>
          <w:marRight w:val="0"/>
          <w:marTop w:val="0"/>
          <w:marBottom w:val="0"/>
          <w:divBdr>
            <w:top w:val="none" w:sz="0" w:space="0" w:color="auto"/>
            <w:left w:val="none" w:sz="0" w:space="0" w:color="auto"/>
            <w:bottom w:val="none" w:sz="0" w:space="0" w:color="auto"/>
            <w:right w:val="none" w:sz="0" w:space="0" w:color="auto"/>
          </w:divBdr>
        </w:div>
        <w:div w:id="485056296">
          <w:marLeft w:val="0"/>
          <w:marRight w:val="0"/>
          <w:marTop w:val="0"/>
          <w:marBottom w:val="0"/>
          <w:divBdr>
            <w:top w:val="none" w:sz="0" w:space="0" w:color="auto"/>
            <w:left w:val="none" w:sz="0" w:space="0" w:color="auto"/>
            <w:bottom w:val="none" w:sz="0" w:space="0" w:color="auto"/>
            <w:right w:val="none" w:sz="0" w:space="0" w:color="auto"/>
          </w:divBdr>
        </w:div>
        <w:div w:id="694580562">
          <w:marLeft w:val="0"/>
          <w:marRight w:val="0"/>
          <w:marTop w:val="0"/>
          <w:marBottom w:val="0"/>
          <w:divBdr>
            <w:top w:val="none" w:sz="0" w:space="0" w:color="auto"/>
            <w:left w:val="none" w:sz="0" w:space="0" w:color="auto"/>
            <w:bottom w:val="none" w:sz="0" w:space="0" w:color="auto"/>
            <w:right w:val="none" w:sz="0" w:space="0" w:color="auto"/>
          </w:divBdr>
        </w:div>
        <w:div w:id="2035419058">
          <w:marLeft w:val="0"/>
          <w:marRight w:val="0"/>
          <w:marTop w:val="0"/>
          <w:marBottom w:val="0"/>
          <w:divBdr>
            <w:top w:val="none" w:sz="0" w:space="0" w:color="auto"/>
            <w:left w:val="none" w:sz="0" w:space="0" w:color="auto"/>
            <w:bottom w:val="none" w:sz="0" w:space="0" w:color="auto"/>
            <w:right w:val="none" w:sz="0" w:space="0" w:color="auto"/>
          </w:divBdr>
        </w:div>
        <w:div w:id="1831939380">
          <w:marLeft w:val="0"/>
          <w:marRight w:val="0"/>
          <w:marTop w:val="0"/>
          <w:marBottom w:val="0"/>
          <w:divBdr>
            <w:top w:val="none" w:sz="0" w:space="0" w:color="auto"/>
            <w:left w:val="none" w:sz="0" w:space="0" w:color="auto"/>
            <w:bottom w:val="none" w:sz="0" w:space="0" w:color="auto"/>
            <w:right w:val="none" w:sz="0" w:space="0" w:color="auto"/>
          </w:divBdr>
        </w:div>
        <w:div w:id="736244212">
          <w:marLeft w:val="0"/>
          <w:marRight w:val="0"/>
          <w:marTop w:val="0"/>
          <w:marBottom w:val="0"/>
          <w:divBdr>
            <w:top w:val="none" w:sz="0" w:space="0" w:color="auto"/>
            <w:left w:val="none" w:sz="0" w:space="0" w:color="auto"/>
            <w:bottom w:val="none" w:sz="0" w:space="0" w:color="auto"/>
            <w:right w:val="none" w:sz="0" w:space="0" w:color="auto"/>
          </w:divBdr>
        </w:div>
        <w:div w:id="437409875">
          <w:marLeft w:val="0"/>
          <w:marRight w:val="0"/>
          <w:marTop w:val="0"/>
          <w:marBottom w:val="0"/>
          <w:divBdr>
            <w:top w:val="none" w:sz="0" w:space="0" w:color="auto"/>
            <w:left w:val="none" w:sz="0" w:space="0" w:color="auto"/>
            <w:bottom w:val="none" w:sz="0" w:space="0" w:color="auto"/>
            <w:right w:val="none" w:sz="0" w:space="0" w:color="auto"/>
          </w:divBdr>
        </w:div>
        <w:div w:id="154954459">
          <w:marLeft w:val="0"/>
          <w:marRight w:val="0"/>
          <w:marTop w:val="0"/>
          <w:marBottom w:val="0"/>
          <w:divBdr>
            <w:top w:val="none" w:sz="0" w:space="0" w:color="auto"/>
            <w:left w:val="none" w:sz="0" w:space="0" w:color="auto"/>
            <w:bottom w:val="none" w:sz="0" w:space="0" w:color="auto"/>
            <w:right w:val="none" w:sz="0" w:space="0" w:color="auto"/>
          </w:divBdr>
        </w:div>
        <w:div w:id="168910548">
          <w:marLeft w:val="0"/>
          <w:marRight w:val="0"/>
          <w:marTop w:val="0"/>
          <w:marBottom w:val="0"/>
          <w:divBdr>
            <w:top w:val="none" w:sz="0" w:space="0" w:color="auto"/>
            <w:left w:val="none" w:sz="0" w:space="0" w:color="auto"/>
            <w:bottom w:val="none" w:sz="0" w:space="0" w:color="auto"/>
            <w:right w:val="none" w:sz="0" w:space="0" w:color="auto"/>
          </w:divBdr>
        </w:div>
        <w:div w:id="98526505">
          <w:marLeft w:val="0"/>
          <w:marRight w:val="0"/>
          <w:marTop w:val="0"/>
          <w:marBottom w:val="0"/>
          <w:divBdr>
            <w:top w:val="none" w:sz="0" w:space="0" w:color="auto"/>
            <w:left w:val="none" w:sz="0" w:space="0" w:color="auto"/>
            <w:bottom w:val="none" w:sz="0" w:space="0" w:color="auto"/>
            <w:right w:val="none" w:sz="0" w:space="0" w:color="auto"/>
          </w:divBdr>
        </w:div>
        <w:div w:id="7022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apgemini.com/fr-fr/jobs/1660625+sap/www.capgemini.com/fr-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472</Words>
  <Characters>2601</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ANDRIAMANANTENA, GLORIA</dc:creator>
  <cp:keywords/>
  <dc:description/>
  <cp:lastModifiedBy>ANDRIAMANANTENA, GLORIA</cp:lastModifiedBy>
  <cp:revision>1</cp:revision>
  <dcterms:created xsi:type="dcterms:W3CDTF">2024-10-22T12:54:00Z</dcterms:created>
  <dcterms:modified xsi:type="dcterms:W3CDTF">2024-10-22T13:04:00Z</dcterms:modified>
</cp:coreProperties>
</file>